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nrs5m2cjwneo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rtl w:val="0"/>
        </w:rPr>
        <w:t xml:space="preserve">📓 Workbook: Fabric Datacenter Greenfield con MP-BGP EVPN</w:t>
      </w:r>
    </w:p>
    <w:p w:rsidR="00000000" w:rsidDel="00000000" w:rsidP="00000000" w:rsidRDefault="00000000" w:rsidRPr="00000000" w14:paraId="00000002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lprzivqfg9ch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Obiettivi</w:t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Costruire una fabric L3 Spine-Leaf (Underlay) utilizzando OSPF.</w:t>
      </w:r>
    </w:p>
    <w:p w:rsidR="00000000" w:rsidDel="00000000" w:rsidP="00000000" w:rsidRDefault="00000000" w:rsidRPr="00000000" w14:paraId="00000004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il control plane MP-BGP EVPN per la scoperta dinamica dei VTEP (Overlay).</w:t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Validare la segmentazione L2 (estensione VLAN 10).</w:t>
      </w:r>
    </w:p>
    <w:p w:rsidR="00000000" w:rsidDel="00000000" w:rsidP="00000000" w:rsidRDefault="00000000" w:rsidRPr="00000000" w14:paraId="00000006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Validare la segmentazione L3 (multi-tenancy con VRF).</w:t>
      </w:r>
    </w:p>
    <w:p w:rsidR="00000000" w:rsidDel="00000000" w:rsidP="00000000" w:rsidRDefault="00000000" w:rsidRPr="00000000" w14:paraId="00000007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Implementare il Distributed Anycast Gateway (DAG) per un routing ottimizzato.</w:t>
      </w:r>
    </w:p>
    <w:p w:rsidR="00000000" w:rsidDel="00000000" w:rsidP="00000000" w:rsidRDefault="00000000" w:rsidRPr="00000000" w14:paraId="00000008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cf7ix5nbxkaf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Prerequisiti</w:t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Immagini PNetLab: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Arista vEOS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(v4.23.0F o successiva consigliata).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Topologia: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2x Spine, 4x Leaf, 4x Host (vPCS o IOL-L2).</w:t>
      </w:r>
    </w:p>
    <w:p w:rsidR="00000000" w:rsidDel="00000000" w:rsidP="00000000" w:rsidRDefault="00000000" w:rsidRPr="00000000" w14:paraId="0000000B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tva4dnpbcnuq" w:id="3"/>
      <w:bookmarkEnd w:id="3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⚠️ Setup Importante: Disabilitare Zero Touch Provisioning (ZTP)</w:t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Prima di iniziare qualsiasi configurazione, 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fondamentale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disabilitare ZTP su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tutti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gli switch Arista vEOS (Spine e Leaf).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Appena avviato il dispositivo, accedere alla console ed eseguire: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Entrare in modalità enable: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enable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Eseguire il comando: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zerotouch disable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Salvare la modifica: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write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Ricaricare il dispositivo: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reload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Dopo il riavvio, ZTP sarà disabilitato e sarà possibile procedere con la configurazione.</w:t>
      </w:r>
    </w:p>
    <w:p w:rsidR="00000000" w:rsidDel="00000000" w:rsidP="00000000" w:rsidRDefault="00000000" w:rsidRPr="00000000" w14:paraId="00000013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s7sgjiw3hl6" w:id="4"/>
      <w:bookmarkEnd w:id="4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Piano di Indirizzamento (Addressing Plan)</w:t>
      </w:r>
    </w:p>
    <w:p w:rsidR="00000000" w:rsidDel="00000000" w:rsidP="00000000" w:rsidRDefault="00000000" w:rsidRPr="00000000" w14:paraId="00000016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8p91qh57ot1d" w:id="5"/>
      <w:bookmarkEnd w:id="5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Interfacce di Loopback (Router-ID e VTEP Source)</w:t>
      </w:r>
    </w:p>
    <w:tbl>
      <w:tblPr>
        <w:tblStyle w:val="Table1"/>
        <w:tblW w:w="67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80"/>
        <w:gridCol w:w="1590"/>
        <w:gridCol w:w="1650"/>
        <w:gridCol w:w="1845"/>
        <w:tblGridChange w:id="0">
          <w:tblGrid>
            <w:gridCol w:w="1680"/>
            <w:gridCol w:w="1590"/>
            <w:gridCol w:w="1650"/>
            <w:gridCol w:w="184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Dispositivo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Interfaccia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Indirizzo IP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Note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Loopback0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1.1.1.1/32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BGP RR-ID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Loopback0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1.1.1.2/32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BGP RR-ID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Loopback0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1.1.1.11/32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VTEP Source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Loopback0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1.1.1.12/32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VTEP Source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Loopback0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1.1.1.13/32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VTEP Source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Loopback0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1.1.1.14/32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VTEP Source</w:t>
            </w:r>
          </w:p>
        </w:tc>
      </w:tr>
    </w:tbl>
    <w:p w:rsidR="00000000" w:rsidDel="00000000" w:rsidP="00000000" w:rsidRDefault="00000000" w:rsidRPr="00000000" w14:paraId="00000033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3mqqbkcezuhq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7ciifpx6dnu3" w:id="7"/>
      <w:bookmarkEnd w:id="7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Link Underlay Point-to-Point (OSPF)</w:t>
      </w:r>
    </w:p>
    <w:tbl>
      <w:tblPr>
        <w:tblStyle w:val="Table2"/>
        <w:tblW w:w="68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35"/>
        <w:gridCol w:w="2115"/>
        <w:gridCol w:w="1950"/>
        <w:gridCol w:w="1755"/>
        <w:tblGridChange w:id="0">
          <w:tblGrid>
            <w:gridCol w:w="1035"/>
            <w:gridCol w:w="2115"/>
            <w:gridCol w:w="1950"/>
            <w:gridCol w:w="175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Link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Spine Interface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Leaf Interface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Rete IP (/31)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S1-L1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10.0.1.0/31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S1-L2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10.0.2.0/31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S1-L3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10.0.3.0/31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S1-L4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10.0.4.0/31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S2-L1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10.0.5.0/31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S2-L2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10.0.6.0/31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S2-L3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10.0.7.0/31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S2-L4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10.0.8.0/31</w:t>
            </w:r>
          </w:p>
        </w:tc>
      </w:tr>
    </w:tbl>
    <w:p w:rsidR="00000000" w:rsidDel="00000000" w:rsidP="00000000" w:rsidRDefault="00000000" w:rsidRPr="00000000" w14:paraId="00000059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kmzdbjfozkdu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uyi0hqjgxe41" w:id="9"/>
      <w:bookmarkEnd w:id="9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Servizi Overlay (Tenant)</w:t>
      </w:r>
    </w:p>
    <w:tbl>
      <w:tblPr>
        <w:tblStyle w:val="Table3"/>
        <w:tblW w:w="9360.00000000000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60.5572755417957"/>
        <w:gridCol w:w="2274.798761609907"/>
        <w:gridCol w:w="1014.2414860681115"/>
        <w:gridCol w:w="1028.7306501547987"/>
        <w:gridCol w:w="2057.4613003095974"/>
        <w:gridCol w:w="1724.2105263157896"/>
        <w:tblGridChange w:id="0">
          <w:tblGrid>
            <w:gridCol w:w="1260.5572755417957"/>
            <w:gridCol w:w="2274.798761609907"/>
            <w:gridCol w:w="1014.2414860681115"/>
            <w:gridCol w:w="1028.7306501547987"/>
            <w:gridCol w:w="2057.4613003095974"/>
            <w:gridCol w:w="1724.2105263157896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Servizio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VRF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VLAN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VNI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Subnet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Gateway (DAG)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Tenant BLU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default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10010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192.168.10.0/24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192.168.10.1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Tenant ROSSO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TENANT_ROSSO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20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50001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192.168.20.0/24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192.168.20.1</w:t>
            </w:r>
          </w:p>
        </w:tc>
      </w:tr>
    </w:tbl>
    <w:p w:rsidR="00000000" w:rsidDel="00000000" w:rsidP="00000000" w:rsidRDefault="00000000" w:rsidRPr="00000000" w14:paraId="0000006D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rmmtcuugyn08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4gcf4987qhzl" w:id="11"/>
      <w:bookmarkEnd w:id="11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Indirizzamento Host</w:t>
      </w:r>
    </w:p>
    <w:tbl>
      <w:tblPr>
        <w:tblStyle w:val="Table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62.6438569206844"/>
        <w:gridCol w:w="1441.1197511664072"/>
        <w:gridCol w:w="1543.0171073094868"/>
        <w:gridCol w:w="1266.438569206843"/>
        <w:gridCol w:w="2314.52566096423"/>
        <w:gridCol w:w="1732.2550544323485"/>
        <w:tblGridChange w:id="0">
          <w:tblGrid>
            <w:gridCol w:w="1062.6438569206844"/>
            <w:gridCol w:w="1441.1197511664072"/>
            <w:gridCol w:w="1543.0171073094868"/>
            <w:gridCol w:w="1266.438569206843"/>
            <w:gridCol w:w="2314.52566096423"/>
            <w:gridCol w:w="1732.2550544323485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Host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Collegato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Interfaccia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Servizio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IP Host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Gateway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Server 1.1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Tenant BLU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192.168.10.101/24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192.168.10.1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Server 1.2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Tenant BLU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192.168.10.102/24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192.168.10.1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Server 2.1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Tenant ROSSO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192.168.20.201/24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192.168.20.1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Server 2.2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Tenant ROSSO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192.168.20.202/24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192.168.20.1</w:t>
            </w:r>
          </w:p>
        </w:tc>
      </w:tr>
    </w:tbl>
    <w:p w:rsidR="00000000" w:rsidDel="00000000" w:rsidP="00000000" w:rsidRDefault="00000000" w:rsidRPr="00000000" w14:paraId="0000008D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61x3x8ol2h5q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a1o0zhj7wl5" w:id="13"/>
      <w:bookmarkEnd w:id="13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Fasi del Laboratorio (Sintassi Arista vEOS)</w:t>
      </w:r>
    </w:p>
    <w:p w:rsidR="00000000" w:rsidDel="00000000" w:rsidP="00000000" w:rsidRDefault="00000000" w:rsidRPr="00000000" w14:paraId="00000090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kdbk7oucp7m1" w:id="14"/>
      <w:bookmarkEnd w:id="14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Fase 1: Configurazione Underlay (OSPF)</w:t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è garantire la piena connettività L3 tra le interfacce Loopback0 di tutti i Leaf.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tutti gli switch (Spine &amp; Leaf):</w:t>
      </w:r>
    </w:p>
    <w:p w:rsidR="00000000" w:rsidDel="00000000" w:rsidP="00000000" w:rsidRDefault="00000000" w:rsidRPr="00000000" w14:paraId="00000093">
      <w:pPr>
        <w:numPr>
          <w:ilvl w:val="1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ip routing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94">
      <w:pPr>
        <w:numPr>
          <w:ilvl w:val="1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Aumentare la MTU per accomodare l'overhead VXLAN: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system mtu 9214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mtu 9000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sulle interfacce fisiche).</w:t>
      </w:r>
    </w:p>
    <w:p w:rsidR="00000000" w:rsidDel="00000000" w:rsidP="00000000" w:rsidRDefault="00000000" w:rsidRPr="00000000" w14:paraId="00000095">
      <w:pPr>
        <w:numPr>
          <w:ilvl w:val="1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le interfacce Loopback0 come da tabella.</w:t>
      </w:r>
    </w:p>
    <w:p w:rsidR="00000000" w:rsidDel="00000000" w:rsidP="00000000" w:rsidRDefault="00000000" w:rsidRPr="00000000" w14:paraId="00000096">
      <w:pPr>
        <w:numPr>
          <w:ilvl w:val="1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gli indirizzi IP /31 sui link fisici Spine-Leaf (es.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Ethernet1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no switchport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ip address 10.0.1.0/31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97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Abilitare OSPF:</w:t>
      </w:r>
    </w:p>
    <w:p w:rsidR="00000000" w:rsidDel="00000000" w:rsidP="00000000" w:rsidRDefault="00000000" w:rsidRPr="00000000" w14:paraId="00000098">
      <w:pPr>
        <w:numPr>
          <w:ilvl w:val="1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router ospf 1</w:t>
      </w:r>
    </w:p>
    <w:p w:rsidR="00000000" w:rsidDel="00000000" w:rsidP="00000000" w:rsidRDefault="00000000" w:rsidRPr="00000000" w14:paraId="00000099">
      <w:pPr>
        <w:numPr>
          <w:ilvl w:val="1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router-id [IP Loopback0]</w:t>
      </w:r>
    </w:p>
    <w:p w:rsidR="00000000" w:rsidDel="00000000" w:rsidP="00000000" w:rsidRDefault="00000000" w:rsidRPr="00000000" w14:paraId="0000009A">
      <w:pPr>
        <w:numPr>
          <w:ilvl w:val="1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network 1.1.1.0/24 area 0.0.0.0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(per le loopback)</w:t>
      </w:r>
    </w:p>
    <w:p w:rsidR="00000000" w:rsidDel="00000000" w:rsidP="00000000" w:rsidRDefault="00000000" w:rsidRPr="00000000" w14:paraId="0000009B">
      <w:pPr>
        <w:numPr>
          <w:ilvl w:val="1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network 10.0.0.0/16 area 0.0.0.0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(per i link P2P)</w:t>
      </w:r>
    </w:p>
    <w:p w:rsidR="00000000" w:rsidDel="00000000" w:rsidP="00000000" w:rsidRDefault="00000000" w:rsidRPr="00000000" w14:paraId="0000009C">
      <w:pPr>
        <w:numPr>
          <w:ilvl w:val="1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Sulle interfacce P2P (da Ethernet1 a Ethernet4 su Spine, da Ethernet1 a Ethernet2 su Leaf), impostare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ip ospf network point-to-point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 Fase 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 ogni Leaf, pingare le interfacce Loopback0 di tutti gli altri Leaf. (Es.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ping 1.1.1.12 source 1.1.1.11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9E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rynlrgzgm2gj" w:id="15"/>
      <w:bookmarkEnd w:id="15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Fase 2: Configurazione Control Plane (MP-BGP EVPN)</w:t>
      </w:r>
    </w:p>
    <w:p w:rsidR="00000000" w:rsidDel="00000000" w:rsidP="00000000" w:rsidRDefault="00000000" w:rsidRPr="00000000" w14:paraId="000000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è stabilire sessioni iBGP tra i Leaf (client) e gli Spine (Route Reflector) per scambiare informazioni EVPN.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tutti gli switch (Spine &amp; Leaf):</w:t>
      </w:r>
    </w:p>
    <w:p w:rsidR="00000000" w:rsidDel="00000000" w:rsidP="00000000" w:rsidRDefault="00000000" w:rsidRPr="00000000" w14:paraId="000000A1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router bgp 65000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(Usiamo un BGP AS privato)</w:t>
      </w:r>
    </w:p>
    <w:p w:rsidR="00000000" w:rsidDel="00000000" w:rsidP="00000000" w:rsidRDefault="00000000" w:rsidRPr="00000000" w14:paraId="000000A2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router-id [IP Loopback0]</w:t>
      </w:r>
    </w:p>
    <w:p w:rsidR="00000000" w:rsidDel="00000000" w:rsidP="00000000" w:rsidRDefault="00000000" w:rsidRPr="00000000" w14:paraId="000000A3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Abilitare l'address-family EVPN:</w:t>
      </w:r>
    </w:p>
    <w:p w:rsidR="00000000" w:rsidDel="00000000" w:rsidP="00000000" w:rsidRDefault="00000000" w:rsidRPr="00000000" w14:paraId="000000A4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address-family evpn</w:t>
      </w:r>
    </w:p>
    <w:p w:rsidR="00000000" w:rsidDel="00000000" w:rsidP="00000000" w:rsidRDefault="00000000" w:rsidRPr="00000000" w14:paraId="000000A5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default activate</w:t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Spine-1 e Spine-2 (Route Reflector):</w:t>
      </w:r>
    </w:p>
    <w:p w:rsidR="00000000" w:rsidDel="00000000" w:rsidP="00000000" w:rsidRDefault="00000000" w:rsidRPr="00000000" w14:paraId="000000A7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LEAF_PEER_GROUP peer group</w:t>
      </w:r>
    </w:p>
    <w:p w:rsidR="00000000" w:rsidDel="00000000" w:rsidP="00000000" w:rsidRDefault="00000000" w:rsidRPr="00000000" w14:paraId="000000A8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LEAF_PEER_GROUP remote-as 65000</w:t>
      </w:r>
    </w:p>
    <w:p w:rsidR="00000000" w:rsidDel="00000000" w:rsidP="00000000" w:rsidRDefault="00000000" w:rsidRPr="00000000" w14:paraId="000000A9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LEAF_PEER_GROUP update-source Loopback0</w:t>
      </w:r>
    </w:p>
    <w:p w:rsidR="00000000" w:rsidDel="00000000" w:rsidP="00000000" w:rsidRDefault="00000000" w:rsidRPr="00000000" w14:paraId="000000AA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LEAF_PEER_GROUP route-reflector-client</w:t>
      </w:r>
    </w:p>
    <w:p w:rsidR="00000000" w:rsidDel="00000000" w:rsidP="00000000" w:rsidRDefault="00000000" w:rsidRPr="00000000" w14:paraId="000000AB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1.1.1.11 peer group LEAF_PEER_GROUP</w:t>
      </w:r>
    </w:p>
    <w:p w:rsidR="00000000" w:rsidDel="00000000" w:rsidP="00000000" w:rsidRDefault="00000000" w:rsidRPr="00000000" w14:paraId="000000AC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1.1.1.12 peer group LEAF_PEER_GROUP</w:t>
      </w:r>
    </w:p>
    <w:p w:rsidR="00000000" w:rsidDel="00000000" w:rsidP="00000000" w:rsidRDefault="00000000" w:rsidRPr="00000000" w14:paraId="000000AD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1.1.1.13 peer group LEAF_PEER_GROUP</w:t>
      </w:r>
    </w:p>
    <w:p w:rsidR="00000000" w:rsidDel="00000000" w:rsidP="00000000" w:rsidRDefault="00000000" w:rsidRPr="00000000" w14:paraId="000000AE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1.1.1.14 peer group LEAF_PEER_GROUP</w:t>
      </w:r>
    </w:p>
    <w:p w:rsidR="00000000" w:rsidDel="00000000" w:rsidP="00000000" w:rsidRDefault="00000000" w:rsidRPr="00000000" w14:paraId="000000AF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tutti i Leaf (RR Client):</w:t>
      </w:r>
    </w:p>
    <w:p w:rsidR="00000000" w:rsidDel="00000000" w:rsidP="00000000" w:rsidRDefault="00000000" w:rsidRPr="00000000" w14:paraId="000000B0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SPINE_PEER_GROUP peer group</w:t>
      </w:r>
    </w:p>
    <w:p w:rsidR="00000000" w:rsidDel="00000000" w:rsidP="00000000" w:rsidRDefault="00000000" w:rsidRPr="00000000" w14:paraId="000000B1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SPINE_PEER_GROUP remote-as 65000</w:t>
      </w:r>
    </w:p>
    <w:p w:rsidR="00000000" w:rsidDel="00000000" w:rsidP="00000000" w:rsidRDefault="00000000" w:rsidRPr="00000000" w14:paraId="000000B2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SPINE_PEER_GROUP update-source Loopback0</w:t>
      </w:r>
    </w:p>
    <w:p w:rsidR="00000000" w:rsidDel="00000000" w:rsidP="00000000" w:rsidRDefault="00000000" w:rsidRPr="00000000" w14:paraId="000000B3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1.1.1.1 peer group SPINE_PEER_GROUP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(Peer con Spine-1)</w:t>
      </w:r>
    </w:p>
    <w:p w:rsidR="00000000" w:rsidDel="00000000" w:rsidP="00000000" w:rsidRDefault="00000000" w:rsidRPr="00000000" w14:paraId="000000B4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neighbor 1.1.1.2 peer group SPINE_PEER_GROUP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(Peer con Spine-2)</w:t>
      </w:r>
    </w:p>
    <w:p w:rsidR="00000000" w:rsidDel="00000000" w:rsidP="00000000" w:rsidRDefault="00000000" w:rsidRPr="00000000" w14:paraId="000000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 Fase 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 ogni Leaf, usare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show bgp evpn summary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Si dovrebbero vedere 2 sessioni BGP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Estab.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verso gli Spine.</w:t>
      </w:r>
    </w:p>
    <w:p w:rsidR="00000000" w:rsidDel="00000000" w:rsidP="00000000" w:rsidRDefault="00000000" w:rsidRPr="00000000" w14:paraId="000000B6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fq24lauhy17i" w:id="16"/>
      <w:bookmarkEnd w:id="16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Fase 3: Configurazione Overlay Data Plane (VXLAN)</w:t>
      </w:r>
    </w:p>
    <w:p w:rsidR="00000000" w:rsidDel="00000000" w:rsidP="00000000" w:rsidRDefault="00000000" w:rsidRPr="00000000" w14:paraId="000000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è attivare l'interfaccia VXLAN sui Leaf (VTEP).</w:t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tutti i Leaf (L1-L4):</w:t>
      </w:r>
    </w:p>
    <w:p w:rsidR="00000000" w:rsidDel="00000000" w:rsidP="00000000" w:rsidRDefault="00000000" w:rsidRPr="00000000" w14:paraId="000000B9">
      <w:pPr>
        <w:numPr>
          <w:ilvl w:val="1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Creare l'interfaccia VXLAN: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Vxlan1</w:t>
      </w:r>
    </w:p>
    <w:p w:rsidR="00000000" w:rsidDel="00000000" w:rsidP="00000000" w:rsidRDefault="00000000" w:rsidRPr="00000000" w14:paraId="000000BA">
      <w:pPr>
        <w:numPr>
          <w:ilvl w:val="1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Legare l'interfaccia VXLAN alla sua sorgente IP (Loopback0):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vxlan source-interface Loopback0</w:t>
      </w:r>
    </w:p>
    <w:p w:rsidR="00000000" w:rsidDel="00000000" w:rsidP="00000000" w:rsidRDefault="00000000" w:rsidRPr="00000000" w14:paraId="000000BB">
      <w:pPr>
        <w:numPr>
          <w:ilvl w:val="1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Definire la porta UDP per i tunnel VXLAN: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vxlan udp-port 4789</w:t>
      </w:r>
    </w:p>
    <w:p w:rsidR="00000000" w:rsidDel="00000000" w:rsidP="00000000" w:rsidRDefault="00000000" w:rsidRPr="00000000" w14:paraId="000000BC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qvpfqyd4df3a" w:id="17"/>
      <w:bookmarkEnd w:id="17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Fase 4: Configurazione Servizio L2 (Tenant BLU)</w:t>
      </w:r>
    </w:p>
    <w:p w:rsidR="00000000" w:rsidDel="00000000" w:rsidP="00000000" w:rsidRDefault="00000000" w:rsidRPr="00000000" w14:paraId="000000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è estendere la VLAN 10 tra Leaf-1 e Leaf-2.</w:t>
      </w:r>
    </w:p>
    <w:p w:rsidR="00000000" w:rsidDel="00000000" w:rsidP="00000000" w:rsidRDefault="00000000" w:rsidRPr="00000000" w14:paraId="000000BE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Leaf-1 e Leaf-2:</w:t>
      </w:r>
    </w:p>
    <w:p w:rsidR="00000000" w:rsidDel="00000000" w:rsidP="00000000" w:rsidRDefault="00000000" w:rsidRPr="00000000" w14:paraId="000000BF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vlan 10</w:t>
      </w:r>
    </w:p>
    <w:p w:rsidR="00000000" w:rsidDel="00000000" w:rsidP="00000000" w:rsidRDefault="00000000" w:rsidRPr="00000000" w14:paraId="000000C0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Vxlan1</w:t>
      </w:r>
    </w:p>
    <w:p w:rsidR="00000000" w:rsidDel="00000000" w:rsidP="00000000" w:rsidRDefault="00000000" w:rsidRPr="00000000" w14:paraId="000000C1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Mappare la VLAN 10 alla VNI 10010: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vxlan vlan 10 vni 10010</w:t>
      </w:r>
    </w:p>
    <w:p w:rsidR="00000000" w:rsidDel="00000000" w:rsidP="00000000" w:rsidRDefault="00000000" w:rsidRPr="00000000" w14:paraId="000000C2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mzyq4xugqwtf" w:id="18"/>
      <w:bookmarkEnd w:id="18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Fase 5: Configurazione Servizio L3 (Tenant ROSSO)</w:t>
      </w:r>
    </w:p>
    <w:p w:rsidR="00000000" w:rsidDel="00000000" w:rsidP="00000000" w:rsidRDefault="00000000" w:rsidRPr="00000000" w14:paraId="000000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è creare un VRF isolato (TENANT_ROSSO) e mapparlo a una VNI L3 tra Leaf-3 e Leaf-4.</w:t>
      </w:r>
    </w:p>
    <w:p w:rsidR="00000000" w:rsidDel="00000000" w:rsidP="00000000" w:rsidRDefault="00000000" w:rsidRPr="00000000" w14:paraId="000000C4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Leaf-3 e Leaf-4:</w:t>
      </w:r>
    </w:p>
    <w:p w:rsidR="00000000" w:rsidDel="00000000" w:rsidP="00000000" w:rsidRDefault="00000000" w:rsidRPr="00000000" w14:paraId="000000C5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vrf definition TENANT_ROSSO</w:t>
      </w:r>
    </w:p>
    <w:p w:rsidR="00000000" w:rsidDel="00000000" w:rsidP="00000000" w:rsidRDefault="00000000" w:rsidRPr="00000000" w14:paraId="000000C6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vlan 20</w:t>
      </w:r>
    </w:p>
    <w:p w:rsidR="00000000" w:rsidDel="00000000" w:rsidP="00000000" w:rsidRDefault="00000000" w:rsidRPr="00000000" w14:paraId="000000C7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Vxlan1</w:t>
      </w:r>
    </w:p>
    <w:p w:rsidR="00000000" w:rsidDel="00000000" w:rsidP="00000000" w:rsidRDefault="00000000" w:rsidRPr="00000000" w14:paraId="000000C8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Mappare il VRF alla VNI L3: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vxlan vrf TENANT_ROSSO vni 50001</w:t>
      </w:r>
    </w:p>
    <w:p w:rsidR="00000000" w:rsidDel="00000000" w:rsidP="00000000" w:rsidRDefault="00000000" w:rsidRPr="00000000" w14:paraId="000000C9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Associare la VLAN 20 al VRF (per l'SVI):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Vlan20</w:t>
      </w:r>
    </w:p>
    <w:p w:rsidR="00000000" w:rsidDel="00000000" w:rsidP="00000000" w:rsidRDefault="00000000" w:rsidRPr="00000000" w14:paraId="000000CA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vrf forwarding TENANT_ROSSO</w:t>
      </w:r>
    </w:p>
    <w:p w:rsidR="00000000" w:rsidDel="00000000" w:rsidP="00000000" w:rsidRDefault="00000000" w:rsidRPr="00000000" w14:paraId="000000CB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rj8eqswwf2xs" w:id="19"/>
      <w:bookmarkEnd w:id="19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Fase 6: Configurazione Distributed Anycast Gateway (DAG)</w:t>
      </w:r>
    </w:p>
    <w:p w:rsidR="00000000" w:rsidDel="00000000" w:rsidP="00000000" w:rsidRDefault="00000000" w:rsidRPr="00000000" w14:paraId="000000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è configurare lo stesso IP di gateway su tutti i Leaf che servono lo stesso L2/L3 VNI.</w:t>
      </w:r>
    </w:p>
    <w:p w:rsidR="00000000" w:rsidDel="00000000" w:rsidP="00000000" w:rsidRDefault="00000000" w:rsidRPr="00000000" w14:paraId="000000CD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Leaf-1 e Leaf-2 (per Tenant BLU):</w:t>
      </w:r>
    </w:p>
    <w:p w:rsidR="00000000" w:rsidDel="00000000" w:rsidP="00000000" w:rsidRDefault="00000000" w:rsidRPr="00000000" w14:paraId="000000CE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Vlan10</w:t>
      </w:r>
    </w:p>
    <w:p w:rsidR="00000000" w:rsidDel="00000000" w:rsidP="00000000" w:rsidRDefault="00000000" w:rsidRPr="00000000" w14:paraId="000000CF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il DAG (notare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virtual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ip address virtual 192.168.10.1/24</w:t>
      </w:r>
    </w:p>
    <w:p w:rsidR="00000000" w:rsidDel="00000000" w:rsidP="00000000" w:rsidRDefault="00000000" w:rsidRPr="00000000" w14:paraId="000000D0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Leaf-3 e Leaf-4 (per Tenant ROSSO):</w:t>
      </w:r>
    </w:p>
    <w:p w:rsidR="00000000" w:rsidDel="00000000" w:rsidP="00000000" w:rsidRDefault="00000000" w:rsidRPr="00000000" w14:paraId="000000D1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Vlan20</w:t>
      </w:r>
    </w:p>
    <w:p w:rsidR="00000000" w:rsidDel="00000000" w:rsidP="00000000" w:rsidRDefault="00000000" w:rsidRPr="00000000" w14:paraId="000000D2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vrf forwarding TENANT_ROSSO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(Già fatto nella Fase 5)</w:t>
      </w:r>
    </w:p>
    <w:p w:rsidR="00000000" w:rsidDel="00000000" w:rsidP="00000000" w:rsidRDefault="00000000" w:rsidRPr="00000000" w14:paraId="000000D3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Configurare il DAG: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ip address virtual 192.168.20.1/24</w:t>
      </w:r>
    </w:p>
    <w:p w:rsidR="00000000" w:rsidDel="00000000" w:rsidP="00000000" w:rsidRDefault="00000000" w:rsidRPr="00000000" w14:paraId="000000D4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w1bakjdxf5gt" w:id="20"/>
      <w:bookmarkEnd w:id="20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Fase 7: Configurazione Accesso Host</w:t>
      </w:r>
    </w:p>
    <w:p w:rsidR="00000000" w:rsidDel="00000000" w:rsidP="00000000" w:rsidRDefault="00000000" w:rsidRPr="00000000" w14:paraId="000000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L'obiettivo è collegare i server alla fabric.</w:t>
      </w:r>
    </w:p>
    <w:p w:rsidR="00000000" w:rsidDel="00000000" w:rsidP="00000000" w:rsidRDefault="00000000" w:rsidRPr="00000000" w14:paraId="000000D6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Leaf-1: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Ethernet5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switchport access vlan 10</w:t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Leaf-2: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Ethernet5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switchport access vlan 10</w:t>
      </w:r>
    </w:p>
    <w:p w:rsidR="00000000" w:rsidDel="00000000" w:rsidP="00000000" w:rsidRDefault="00000000" w:rsidRPr="00000000" w14:paraId="000000D8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Leaf-3: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Ethernet5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switchport access vlan 20</w:t>
      </w:r>
    </w:p>
    <w:p w:rsidR="00000000" w:rsidDel="00000000" w:rsidP="00000000" w:rsidRDefault="00000000" w:rsidRPr="00000000" w14:paraId="000000D9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 Leaf-4: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interface Ethernet5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switchport access vlan 20</w:t>
      </w:r>
    </w:p>
    <w:p w:rsidR="00000000" w:rsidDel="00000000" w:rsidP="00000000" w:rsidRDefault="00000000" w:rsidRPr="00000000" w14:paraId="000000DA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Sugli Host: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Configurare gli IP statici come da tabella di indirizzamento.</w:t>
      </w:r>
    </w:p>
    <w:p w:rsidR="00000000" w:rsidDel="00000000" w:rsidP="00000000" w:rsidRDefault="00000000" w:rsidRPr="00000000" w14:paraId="000000DB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fo3idvvvautc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yyk2hwcslvyg" w:id="22"/>
      <w:bookmarkEnd w:id="22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Verifica Finale</w:t>
      </w:r>
    </w:p>
    <w:p w:rsidR="00000000" w:rsidDel="00000000" w:rsidP="00000000" w:rsidRDefault="00000000" w:rsidRPr="00000000" w14:paraId="000000DD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 Underlay: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 Leaf-1: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show ip ospf neighbor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 Control Plane: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 Spine-1: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show bgp evpn summary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(Dovresti vedere 4 client).</w:t>
      </w:r>
    </w:p>
    <w:p w:rsidR="00000000" w:rsidDel="00000000" w:rsidP="00000000" w:rsidRDefault="00000000" w:rsidRPr="00000000" w14:paraId="000000DF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 Overlay: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 Leaf-1: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show vxlan vtep detail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(Dovresti vedere i VTEP degli altri Leaf appresi via BGP).</w:t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 L2 (Tenant BLU):</w:t>
      </w:r>
    </w:p>
    <w:p w:rsidR="00000000" w:rsidDel="00000000" w:rsidP="00000000" w:rsidRDefault="00000000" w:rsidRPr="00000000" w14:paraId="000000E1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 Leaf-1: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show mac address-table vlan 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Dovresti vedere il MAC di Server 1.2 (192.168.10.102) appreso via EVPN/VXLAN.</w:t>
      </w:r>
    </w:p>
    <w:p w:rsidR="00000000" w:rsidDel="00000000" w:rsidP="00000000" w:rsidRDefault="00000000" w:rsidRPr="00000000" w14:paraId="000000E2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 Server 1.1: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ping 192.168.10.102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(Ping L2 tra Leaf diversi).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 L3 (Tenant ROSSO):</w:t>
      </w:r>
    </w:p>
    <w:p w:rsidR="00000000" w:rsidDel="00000000" w:rsidP="00000000" w:rsidRDefault="00000000" w:rsidRPr="00000000" w14:paraId="000000E4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 Leaf-3: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show ip route vrf TENANT_ROSSO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Dovresti vedere la rete 192.168.20.0/24.</w:t>
      </w:r>
    </w:p>
    <w:p w:rsidR="00000000" w:rsidDel="00000000" w:rsidP="00000000" w:rsidRDefault="00000000" w:rsidRPr="00000000" w14:paraId="000000E5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 Server 2.1: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ping 192.168.20.202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(Ping L3 tra Leaf diversi, routing all'interno del VRF).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 DAG:</w:t>
      </w:r>
    </w:p>
    <w:p w:rsidR="00000000" w:rsidDel="00000000" w:rsidP="00000000" w:rsidRDefault="00000000" w:rsidRPr="00000000" w14:paraId="000000E7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 Server 1.1 (su Leaf-1):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ping 192.168.10.1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(Ping al gateway locale).</w:t>
      </w:r>
    </w:p>
    <w:p w:rsidR="00000000" w:rsidDel="00000000" w:rsidP="00000000" w:rsidRDefault="00000000" w:rsidRPr="00000000" w14:paraId="000000E8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 Server 1.2 (su Leaf-2):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ping 192.168.10.1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(Ping al gateway locale,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stesso 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E9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prx5detm2ez7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gtuye21pxxdn" w:id="24"/>
      <w:bookmarkEnd w:id="24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rtl w:val="0"/>
        </w:rPr>
        <w:t xml:space="preserve">Tabella di Cablaggio</w:t>
      </w:r>
    </w:p>
    <w:p w:rsidR="00000000" w:rsidDel="00000000" w:rsidP="00000000" w:rsidRDefault="00000000" w:rsidRPr="00000000" w14:paraId="000000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tabella riflette 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Schema 1: Cablaggio Fisico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5"/>
        <w:tblW w:w="87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55"/>
        <w:gridCol w:w="1830"/>
        <w:gridCol w:w="1725"/>
        <w:gridCol w:w="1800"/>
        <w:gridCol w:w="1635"/>
        <w:tblGridChange w:id="0">
          <w:tblGrid>
            <w:gridCol w:w="1755"/>
            <w:gridCol w:w="1830"/>
            <w:gridCol w:w="1725"/>
            <w:gridCol w:w="1800"/>
            <w:gridCol w:w="1635"/>
          </w:tblGrid>
        </w:tblGridChange>
      </w:tblGrid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Da Dispositivo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Da Interfaccia (Arista)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A Dispositivo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A Interfaccia (Arista)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Scopo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Underlay L3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Underlay L3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Underlay L3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Underlay L3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Underlay L3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Underlay L3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Underlay L3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Spine-2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Underlay L3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Server 1.1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Access Tenant BLU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Server 1.2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Access Tenant BLU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Server 2.1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Access Tenant ROSSO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Leaf-4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Ethernet5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Server 2.2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eth0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Access Tenant ROSSO</w:t>
            </w:r>
          </w:p>
        </w:tc>
      </w:tr>
    </w:tbl>
    <w:p w:rsidR="00000000" w:rsidDel="00000000" w:rsidP="00000000" w:rsidRDefault="00000000" w:rsidRPr="00000000" w14:paraId="000001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🗺️ Diagrammi di Rete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Schema 1: Cablaggio Fisico (Layer 1)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Mostra la topologia fisica Spine-Leaf e la connessione degli host, incluse le interfacce Arista.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-946450</wp:posOffset>
            </wp:positionH>
            <wp:positionV relativeFrom="paragraph">
              <wp:posOffset>219075</wp:posOffset>
            </wp:positionV>
            <wp:extent cx="7794926" cy="3490913"/>
            <wp:effectExtent b="0" l="0" r="0" t="0"/>
            <wp:wrapNone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1265" l="0" r="0" t="1265"/>
                    <a:stretch>
                      <a:fillRect/>
                    </a:stretch>
                  </pic:blipFill>
                  <pic:spPr>
                    <a:xfrm>
                      <a:off x="0" y="0"/>
                      <a:ext cx="7794926" cy="3490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Schema 2: Underlay L3 (OSPF)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Mostra la rete di trasporto L3 (connettività IP e OSPF) che fornisce raggiungibilità tra i VTEP (Loopback dei Leaf).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-919162</wp:posOffset>
            </wp:positionH>
            <wp:positionV relativeFrom="paragraph">
              <wp:posOffset>438150</wp:posOffset>
            </wp:positionV>
            <wp:extent cx="7777163" cy="5562832"/>
            <wp:effectExtent b="0" l="0" r="0" t="0"/>
            <wp:wrapNone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7163" cy="55628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Schema 3: Overlay Control Plane (MP-BGP EVPN)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Mostra le sessioni iBGP logiche (AF L2VPN EVPN) tra i Leaf (Client) e gli Spine (Route Reflector) per lo scambio delle informazioni sui VTEP e sugli host.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-919162</wp:posOffset>
            </wp:positionH>
            <wp:positionV relativeFrom="paragraph">
              <wp:posOffset>438150</wp:posOffset>
            </wp:positionV>
            <wp:extent cx="7781925" cy="4986476"/>
            <wp:effectExtent b="0" l="0" r="0" t="0"/>
            <wp:wrapNone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49864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Schema 4: Servizi L2/L3 (Tenant Overlay)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Mostra la vista logica finale dal punto di vista dei tenant, astraendo la fabric fisica. Illustra come i servizi (Bridge L2 e Router L3) vengono consegnati agli host.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-928729</wp:posOffset>
            </wp:positionH>
            <wp:positionV relativeFrom="paragraph">
              <wp:posOffset>552450</wp:posOffset>
            </wp:positionV>
            <wp:extent cx="7796255" cy="3643313"/>
            <wp:effectExtent b="0" l="0" r="0" t="0"/>
            <wp:wrapNone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6255" cy="3643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